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EC" w:rsidRDefault="000909EC">
      <w:pPr>
        <w:pStyle w:val="ConsPlusTitlePage"/>
      </w:pPr>
      <w:r>
        <w:t xml:space="preserve">Документ предоставлен </w:t>
      </w:r>
      <w:hyperlink r:id="rId5" w:history="1">
        <w:r>
          <w:rPr>
            <w:color w:val="0000FF"/>
          </w:rPr>
          <w:t>КонсультантПлюс</w:t>
        </w:r>
      </w:hyperlink>
      <w:r>
        <w:br/>
      </w:r>
    </w:p>
    <w:p w:rsidR="000909EC" w:rsidRDefault="000909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09EC">
        <w:tc>
          <w:tcPr>
            <w:tcW w:w="4677" w:type="dxa"/>
            <w:tcBorders>
              <w:top w:val="nil"/>
              <w:left w:val="nil"/>
              <w:bottom w:val="nil"/>
              <w:right w:val="nil"/>
            </w:tcBorders>
          </w:tcPr>
          <w:p w:rsidR="000909EC" w:rsidRDefault="000909EC">
            <w:pPr>
              <w:pStyle w:val="ConsPlusNormal"/>
            </w:pPr>
            <w:r>
              <w:t>30 ноября 2016 года</w:t>
            </w:r>
          </w:p>
        </w:tc>
        <w:tc>
          <w:tcPr>
            <w:tcW w:w="4677" w:type="dxa"/>
            <w:tcBorders>
              <w:top w:val="nil"/>
              <w:left w:val="nil"/>
              <w:bottom w:val="nil"/>
              <w:right w:val="nil"/>
            </w:tcBorders>
          </w:tcPr>
          <w:p w:rsidR="000909EC" w:rsidRDefault="000909EC">
            <w:pPr>
              <w:pStyle w:val="ConsPlusNormal"/>
              <w:jc w:val="right"/>
            </w:pPr>
            <w:r>
              <w:t>N 19 </w:t>
            </w:r>
          </w:p>
        </w:tc>
      </w:tr>
    </w:tbl>
    <w:p w:rsidR="000909EC" w:rsidRDefault="000909EC">
      <w:pPr>
        <w:pStyle w:val="ConsPlusNormal"/>
        <w:pBdr>
          <w:top w:val="single" w:sz="6" w:space="0" w:color="auto"/>
        </w:pBdr>
        <w:spacing w:before="100" w:after="100"/>
        <w:jc w:val="both"/>
        <w:rPr>
          <w:sz w:val="2"/>
          <w:szCs w:val="2"/>
        </w:rPr>
      </w:pPr>
    </w:p>
    <w:p w:rsidR="000909EC" w:rsidRDefault="000909EC">
      <w:pPr>
        <w:pStyle w:val="ConsPlusNormal"/>
        <w:jc w:val="center"/>
      </w:pPr>
    </w:p>
    <w:p w:rsidR="000909EC" w:rsidRDefault="000909EC">
      <w:pPr>
        <w:pStyle w:val="ConsPlusTitle"/>
        <w:jc w:val="center"/>
      </w:pPr>
      <w:r>
        <w:t>РОССИЙСКАЯ ФЕДЕРАЦИЯ</w:t>
      </w:r>
    </w:p>
    <w:p w:rsidR="000909EC" w:rsidRDefault="000909EC">
      <w:pPr>
        <w:pStyle w:val="ConsPlusTitle"/>
        <w:jc w:val="center"/>
      </w:pPr>
    </w:p>
    <w:p w:rsidR="000909EC" w:rsidRDefault="000909EC">
      <w:pPr>
        <w:pStyle w:val="ConsPlusTitle"/>
        <w:jc w:val="center"/>
      </w:pPr>
      <w:r>
        <w:t>ЗАКОН</w:t>
      </w:r>
    </w:p>
    <w:p w:rsidR="000909EC" w:rsidRDefault="000909EC">
      <w:pPr>
        <w:pStyle w:val="ConsPlusTitle"/>
        <w:jc w:val="center"/>
      </w:pPr>
      <w:r>
        <w:t>КАЛИНИНГРАДСКОЙ ОБЛАСТИ</w:t>
      </w:r>
    </w:p>
    <w:p w:rsidR="000909EC" w:rsidRDefault="000909EC">
      <w:pPr>
        <w:pStyle w:val="ConsPlusTitle"/>
        <w:jc w:val="center"/>
      </w:pPr>
    </w:p>
    <w:p w:rsidR="000909EC" w:rsidRDefault="000909EC">
      <w:pPr>
        <w:pStyle w:val="ConsPlusTitle"/>
        <w:jc w:val="center"/>
      </w:pPr>
      <w:r>
        <w:t>О перераспределении полномочий в области градостроительной</w:t>
      </w:r>
    </w:p>
    <w:p w:rsidR="000909EC" w:rsidRDefault="000909EC">
      <w:pPr>
        <w:pStyle w:val="ConsPlusTitle"/>
        <w:jc w:val="center"/>
      </w:pPr>
      <w:r>
        <w:t>деятельности между органами государственной власти</w:t>
      </w:r>
    </w:p>
    <w:p w:rsidR="000909EC" w:rsidRDefault="000909EC">
      <w:pPr>
        <w:pStyle w:val="ConsPlusTitle"/>
        <w:jc w:val="center"/>
      </w:pPr>
      <w:r>
        <w:t>Калининградской области и органами местного</w:t>
      </w:r>
    </w:p>
    <w:p w:rsidR="000909EC" w:rsidRDefault="000909EC">
      <w:pPr>
        <w:pStyle w:val="ConsPlusTitle"/>
        <w:jc w:val="center"/>
      </w:pPr>
      <w:r>
        <w:t>самоуправления муниципальных образований</w:t>
      </w:r>
    </w:p>
    <w:p w:rsidR="000909EC" w:rsidRDefault="000909EC">
      <w:pPr>
        <w:pStyle w:val="ConsPlusTitle"/>
        <w:jc w:val="center"/>
      </w:pPr>
      <w:r>
        <w:t>Калининградской области</w:t>
      </w:r>
    </w:p>
    <w:p w:rsidR="000909EC" w:rsidRDefault="000909EC">
      <w:pPr>
        <w:pStyle w:val="ConsPlusNormal"/>
        <w:jc w:val="both"/>
      </w:pPr>
    </w:p>
    <w:p w:rsidR="000909EC" w:rsidRDefault="000909EC">
      <w:pPr>
        <w:pStyle w:val="ConsPlusNormal"/>
        <w:jc w:val="center"/>
      </w:pPr>
      <w:proofErr w:type="gramStart"/>
      <w:r>
        <w:t>(Принят Калининградской областной Думой шестого созыва</w:t>
      </w:r>
      <w:proofErr w:type="gramEnd"/>
    </w:p>
    <w:p w:rsidR="000909EC" w:rsidRDefault="000909EC">
      <w:pPr>
        <w:pStyle w:val="ConsPlusNormal"/>
        <w:jc w:val="center"/>
      </w:pPr>
      <w:proofErr w:type="gramStart"/>
      <w:r>
        <w:t>24 ноября 2016 года)</w:t>
      </w:r>
      <w:proofErr w:type="gramEnd"/>
    </w:p>
    <w:p w:rsidR="000909EC" w:rsidRDefault="000909EC">
      <w:pPr>
        <w:pStyle w:val="ConsPlusNormal"/>
        <w:jc w:val="both"/>
      </w:pPr>
    </w:p>
    <w:p w:rsidR="000909EC" w:rsidRDefault="000909EC">
      <w:pPr>
        <w:pStyle w:val="ConsPlusNormal"/>
        <w:ind w:firstLine="540"/>
        <w:jc w:val="both"/>
      </w:pPr>
      <w:r>
        <w:t xml:space="preserve">Настоящий Закон в соответствии со </w:t>
      </w:r>
      <w:hyperlink r:id="rId6" w:history="1">
        <w:r>
          <w:rPr>
            <w:color w:val="0000FF"/>
          </w:rPr>
          <w:t>статьей 8.2</w:t>
        </w:r>
      </w:hyperlink>
      <w:r>
        <w:t xml:space="preserve"> Градостроительного кодекса Российской Федерации, </w:t>
      </w:r>
      <w:hyperlink r:id="rId7" w:history="1">
        <w:r>
          <w:rPr>
            <w:color w:val="0000FF"/>
          </w:rPr>
          <w:t>частью 1.2 статьи 17</w:t>
        </w:r>
      </w:hyperlink>
      <w:r>
        <w:t xml:space="preserve"> Федерального закона "Об общих принципах организации местного самоуправления в Российской Федерации" регулирует отношения, связанные с перераспределением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0909EC" w:rsidRDefault="000909EC">
      <w:pPr>
        <w:pStyle w:val="ConsPlusNormal"/>
        <w:ind w:firstLine="540"/>
        <w:jc w:val="both"/>
      </w:pPr>
    </w:p>
    <w:p w:rsidR="000909EC" w:rsidRDefault="000909EC">
      <w:pPr>
        <w:pStyle w:val="ConsPlusNormal"/>
        <w:ind w:firstLine="540"/>
        <w:jc w:val="both"/>
        <w:outlineLvl w:val="0"/>
      </w:pPr>
      <w:r>
        <w:t>Статья 1</w:t>
      </w:r>
    </w:p>
    <w:p w:rsidR="000909EC" w:rsidRDefault="000909EC">
      <w:pPr>
        <w:pStyle w:val="ConsPlusNormal"/>
        <w:ind w:firstLine="540"/>
        <w:jc w:val="both"/>
      </w:pPr>
    </w:p>
    <w:p w:rsidR="000909EC" w:rsidRDefault="000909EC">
      <w:pPr>
        <w:pStyle w:val="ConsPlusNormal"/>
        <w:ind w:firstLine="540"/>
        <w:jc w:val="both"/>
      </w:pPr>
      <w:r>
        <w:t>1. Установить, что Правительство Калининградской области осуществляет следующие полномочия органов местного самоуправления муниципальных районов, городских округов и поселений Калининградской области в области градостроительной деятельности:</w:t>
      </w:r>
    </w:p>
    <w:p w:rsidR="000909EC" w:rsidRDefault="000909EC">
      <w:pPr>
        <w:pStyle w:val="ConsPlusNormal"/>
        <w:ind w:firstLine="540"/>
        <w:jc w:val="both"/>
      </w:pPr>
      <w:r>
        <w:t xml:space="preserve">1) установление в соответствии с Градостроительным </w:t>
      </w:r>
      <w:hyperlink r:id="rId8" w:history="1">
        <w:r>
          <w:rPr>
            <w:color w:val="0000FF"/>
          </w:rPr>
          <w:t>кодексом</w:t>
        </w:r>
      </w:hyperlink>
      <w:r>
        <w:t xml:space="preserve"> Российской Федерации и </w:t>
      </w:r>
      <w:hyperlink r:id="rId9" w:history="1">
        <w:r>
          <w:rPr>
            <w:color w:val="0000FF"/>
          </w:rPr>
          <w:t>Законом</w:t>
        </w:r>
      </w:hyperlink>
      <w:r>
        <w:t xml:space="preserve"> Калининградской области "О градостроительной деятельности на территории Калининградской области" состава, порядка подготовки документов территориального планирования муниципальных образований Калининградской области, порядка подготовки изменений и внесения их в такие документы;</w:t>
      </w:r>
    </w:p>
    <w:p w:rsidR="000909EC" w:rsidRDefault="000909EC">
      <w:pPr>
        <w:pStyle w:val="ConsPlusNormal"/>
        <w:ind w:firstLine="540"/>
        <w:jc w:val="both"/>
      </w:pPr>
      <w:r>
        <w:t>2) подготовка и утверждение документов территориального планирования муниципальных образований Калининградской области;</w:t>
      </w:r>
    </w:p>
    <w:p w:rsidR="000909EC" w:rsidRDefault="000909EC">
      <w:pPr>
        <w:pStyle w:val="ConsPlusNormal"/>
        <w:ind w:firstLine="540"/>
        <w:jc w:val="both"/>
      </w:pPr>
      <w:r>
        <w:t>3) подготовка и утверждение правил землепользования и застройки муниципальных образований Калининградской области;</w:t>
      </w:r>
    </w:p>
    <w:p w:rsidR="000909EC" w:rsidRDefault="000909EC">
      <w:pPr>
        <w:pStyle w:val="ConsPlusNormal"/>
        <w:ind w:firstLine="540"/>
        <w:jc w:val="both"/>
      </w:pPr>
      <w:r>
        <w:t xml:space="preserve">4) установление в соответствии с Градостроительным </w:t>
      </w:r>
      <w:hyperlink r:id="rId10" w:history="1">
        <w:r>
          <w:rPr>
            <w:color w:val="0000FF"/>
          </w:rPr>
          <w:t>кодексом</w:t>
        </w:r>
      </w:hyperlink>
      <w:r>
        <w:t xml:space="preserve"> Российской Федерации, </w:t>
      </w:r>
      <w:hyperlink r:id="rId11" w:history="1">
        <w:r>
          <w:rPr>
            <w:color w:val="0000FF"/>
          </w:rPr>
          <w:t>Законом</w:t>
        </w:r>
      </w:hyperlink>
      <w:r>
        <w:t xml:space="preserve"> Калининградской области "О градостроительной деятельности на территории Калининградской области" требований к составу и порядку деятельности комиссии по подготовке проекта правил землепользования и застройки муниципальных образований Калининградской области;</w:t>
      </w:r>
    </w:p>
    <w:p w:rsidR="000909EC" w:rsidRDefault="000909EC">
      <w:pPr>
        <w:pStyle w:val="ConsPlusNormal"/>
        <w:ind w:firstLine="540"/>
        <w:jc w:val="both"/>
      </w:pPr>
      <w:r>
        <w:t>5) определение порядка подготовки, утверждения местных нормативов градостроительного проектирования и внесения изменений в них;</w:t>
      </w:r>
    </w:p>
    <w:p w:rsidR="000909EC" w:rsidRDefault="000909EC">
      <w:pPr>
        <w:pStyle w:val="ConsPlusNormal"/>
        <w:ind w:firstLine="540"/>
        <w:jc w:val="both"/>
      </w:pPr>
      <w:r>
        <w:t>6) подготовка и утверждение местных нормативов градостроительного проектирования;</w:t>
      </w:r>
    </w:p>
    <w:p w:rsidR="000909EC" w:rsidRDefault="000909EC">
      <w:pPr>
        <w:pStyle w:val="ConsPlusNormal"/>
        <w:ind w:firstLine="540"/>
        <w:jc w:val="both"/>
      </w:pPr>
      <w:r>
        <w:t>7) установление порядка подготовки документации по планировке территории применительно к территории муниципальных образований Калининградской области;</w:t>
      </w:r>
    </w:p>
    <w:p w:rsidR="000909EC" w:rsidRDefault="000909EC">
      <w:pPr>
        <w:pStyle w:val="ConsPlusNormal"/>
        <w:ind w:firstLine="540"/>
        <w:jc w:val="both"/>
      </w:pPr>
      <w:r>
        <w:t xml:space="preserve">8) утверждение документации по планировке территории применительно к территории муниципальных образований Калининградской области в случаях, когда утверждение указанной документации в соответствии с Градостроительным </w:t>
      </w:r>
      <w:hyperlink r:id="rId12" w:history="1">
        <w:r>
          <w:rPr>
            <w:color w:val="0000FF"/>
          </w:rPr>
          <w:t>кодексом</w:t>
        </w:r>
      </w:hyperlink>
      <w:r>
        <w:t xml:space="preserve"> Российской Федерации отнесено к </w:t>
      </w:r>
      <w:r>
        <w:lastRenderedPageBreak/>
        <w:t>компетенции органов местного самоуправления.</w:t>
      </w:r>
    </w:p>
    <w:p w:rsidR="000909EC" w:rsidRDefault="000909EC">
      <w:pPr>
        <w:pStyle w:val="ConsPlusNormal"/>
        <w:ind w:firstLine="540"/>
        <w:jc w:val="both"/>
      </w:pPr>
      <w:bookmarkStart w:id="0" w:name="P31"/>
      <w:bookmarkEnd w:id="0"/>
      <w:r>
        <w:t>2. Установить, что уполномоченные Правительством Калининградской области органы государственной власти Калининградской области осуществляют следующие полномочия органов местного самоуправления муниципальных районов, городских округов и поселений Калининградской области в области градостроительной деятельности:</w:t>
      </w:r>
    </w:p>
    <w:p w:rsidR="000909EC" w:rsidRDefault="000909EC">
      <w:pPr>
        <w:pStyle w:val="ConsPlusNormal"/>
        <w:pBdr>
          <w:top w:val="single" w:sz="6" w:space="0" w:color="auto"/>
        </w:pBdr>
        <w:spacing w:before="100" w:after="100"/>
        <w:jc w:val="both"/>
        <w:rPr>
          <w:sz w:val="2"/>
          <w:szCs w:val="2"/>
        </w:rPr>
      </w:pPr>
    </w:p>
    <w:p w:rsidR="000909EC" w:rsidRDefault="000909EC">
      <w:pPr>
        <w:pStyle w:val="ConsPlusNormal"/>
        <w:ind w:firstLine="540"/>
        <w:jc w:val="both"/>
      </w:pPr>
      <w:proofErr w:type="gramStart"/>
      <w:r>
        <w:t>Подпункт 1 пункта 2 статьи 1 в части осуществления полномочий по выдаче разрешений на строительство, разрешений на ввод объектов в эксплуатацию при осуществлении строительства, реконструкции объектов индивидуального жилищного строительства, а также по осуществлению подготовки и утверждению градостроительных планов земельных участков в целях строительства и реконструкции объектов индивидуального жилищного строительства вступает в силу с 1 января 2018 года (</w:t>
      </w:r>
      <w:hyperlink w:anchor="P69" w:history="1">
        <w:r>
          <w:rPr>
            <w:color w:val="0000FF"/>
          </w:rPr>
          <w:t>абзац 2 пункта</w:t>
        </w:r>
        <w:proofErr w:type="gramEnd"/>
        <w:r>
          <w:rPr>
            <w:color w:val="0000FF"/>
          </w:rPr>
          <w:t xml:space="preserve"> </w:t>
        </w:r>
        <w:proofErr w:type="gramStart"/>
        <w:r>
          <w:rPr>
            <w:color w:val="0000FF"/>
          </w:rPr>
          <w:t>1 статьи 3</w:t>
        </w:r>
      </w:hyperlink>
      <w:r>
        <w:t xml:space="preserve"> данного документа).</w:t>
      </w:r>
      <w:proofErr w:type="gramEnd"/>
    </w:p>
    <w:p w:rsidR="000909EC" w:rsidRDefault="000909EC">
      <w:pPr>
        <w:pStyle w:val="ConsPlusNormal"/>
        <w:pBdr>
          <w:top w:val="single" w:sz="6" w:space="0" w:color="auto"/>
        </w:pBdr>
        <w:spacing w:before="100" w:after="100"/>
        <w:jc w:val="both"/>
        <w:rPr>
          <w:sz w:val="2"/>
          <w:szCs w:val="2"/>
        </w:rPr>
      </w:pPr>
    </w:p>
    <w:p w:rsidR="000909EC" w:rsidRDefault="000909EC">
      <w:pPr>
        <w:pStyle w:val="ConsPlusNormal"/>
        <w:ind w:firstLine="540"/>
        <w:jc w:val="both"/>
      </w:pPr>
      <w:bookmarkStart w:id="1" w:name="P35"/>
      <w:bookmarkEnd w:id="1"/>
      <w: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случаях, когда выдача разрешений на строительство и разрешений на ввод объектов в эксплуатацию в соответствии с Градостроительным </w:t>
      </w:r>
      <w:hyperlink r:id="rId13" w:history="1">
        <w:r>
          <w:rPr>
            <w:color w:val="0000FF"/>
          </w:rPr>
          <w:t>кодексом</w:t>
        </w:r>
      </w:hyperlink>
      <w:r>
        <w:t xml:space="preserve"> Российской Федерации отнесена к компетенции органов местного самоуправления;</w:t>
      </w:r>
    </w:p>
    <w:p w:rsidR="000909EC" w:rsidRDefault="000909EC">
      <w:pPr>
        <w:pStyle w:val="ConsPlusNormal"/>
        <w:ind w:firstLine="540"/>
        <w:jc w:val="both"/>
      </w:pPr>
      <w:r>
        <w:t>2)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09EC" w:rsidRDefault="000909EC">
      <w:pPr>
        <w:pStyle w:val="ConsPlusNormal"/>
        <w:ind w:firstLine="540"/>
        <w:jc w:val="both"/>
      </w:pPr>
      <w:r>
        <w:t>3) предоставление разрешения на условно разрешенный вид использования земельного участка или объекта капитального строительства;</w:t>
      </w:r>
    </w:p>
    <w:p w:rsidR="000909EC" w:rsidRDefault="000909EC">
      <w:pPr>
        <w:pStyle w:val="ConsPlusNormal"/>
        <w:ind w:firstLine="540"/>
        <w:jc w:val="both"/>
      </w:pPr>
      <w:r>
        <w:t>4) утверждение состава и порядка деятельности комиссии по подготовке проекта правил землепользования и застройки муниципальных образований Калининградской области;</w:t>
      </w:r>
    </w:p>
    <w:p w:rsidR="000909EC" w:rsidRDefault="000909EC">
      <w:pPr>
        <w:pStyle w:val="ConsPlusNormal"/>
        <w:ind w:firstLine="540"/>
        <w:jc w:val="both"/>
      </w:pPr>
      <w:r>
        <w:t>5) определение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когда федеральными законами определение использования указанных земельных участков отнесено к компетенции органов местного самоуправления;</w:t>
      </w:r>
    </w:p>
    <w:p w:rsidR="000909EC" w:rsidRDefault="000909EC">
      <w:pPr>
        <w:pStyle w:val="ConsPlusNormal"/>
        <w:ind w:firstLine="540"/>
        <w:jc w:val="both"/>
      </w:pPr>
      <w:r>
        <w:t xml:space="preserve">6) принятие решения об отсутствии необходимости подготовки генерального плана сельского поселения и о подготовке правил землепользования и застройки сельского поселения при наличии условий, установленных </w:t>
      </w:r>
      <w:hyperlink r:id="rId14" w:history="1">
        <w:r>
          <w:rPr>
            <w:color w:val="0000FF"/>
          </w:rPr>
          <w:t>частью 6 статьи 18</w:t>
        </w:r>
      </w:hyperlink>
      <w:r>
        <w:t xml:space="preserve"> Градостроительного кодекса Российской Федерации;</w:t>
      </w:r>
    </w:p>
    <w:p w:rsidR="000909EC" w:rsidRDefault="000909EC">
      <w:pPr>
        <w:pStyle w:val="ConsPlusNormal"/>
        <w:ind w:firstLine="540"/>
        <w:jc w:val="both"/>
      </w:pPr>
      <w:r>
        <w:t>7) ведение информационной системы обеспечения градостроительной деятельности, осуществляемой на территории городского округа, муниципального района;</w:t>
      </w:r>
    </w:p>
    <w:p w:rsidR="000909EC" w:rsidRDefault="000909EC">
      <w:pPr>
        <w:pStyle w:val="ConsPlusNormal"/>
        <w:ind w:firstLine="540"/>
        <w:jc w:val="both"/>
      </w:pPr>
      <w:r>
        <w:t xml:space="preserve">8) установление размера </w:t>
      </w:r>
      <w:proofErr w:type="gramStart"/>
      <w:r>
        <w:t>платы за предоставление сведений информационной системы обеспечения градостроительной деятельности</w:t>
      </w:r>
      <w:proofErr w:type="gramEnd"/>
      <w:r>
        <w:t>;</w:t>
      </w:r>
    </w:p>
    <w:p w:rsidR="000909EC" w:rsidRDefault="000909EC">
      <w:pPr>
        <w:pStyle w:val="ConsPlusNormal"/>
        <w:pBdr>
          <w:top w:val="single" w:sz="6" w:space="0" w:color="auto"/>
        </w:pBdr>
        <w:spacing w:before="100" w:after="100"/>
        <w:jc w:val="both"/>
        <w:rPr>
          <w:sz w:val="2"/>
          <w:szCs w:val="2"/>
        </w:rPr>
      </w:pPr>
    </w:p>
    <w:p w:rsidR="000909EC" w:rsidRDefault="000909EC">
      <w:pPr>
        <w:pStyle w:val="ConsPlusNormal"/>
        <w:ind w:firstLine="540"/>
        <w:jc w:val="both"/>
      </w:pPr>
      <w:proofErr w:type="gramStart"/>
      <w:r>
        <w:t>Подпункт 9 пункта 2 статьи 1 в части осуществления полномочий по выдаче разрешений на строительство, разрешений на ввод объектов в эксплуатацию при осуществлении строительства, реконструкции объектов индивидуального жилищного строительства, а также по осуществлению подготовки и утверждению градостроительных планов земельных участков в целях строительства и реконструкции объектов индивидуального жилищного строительства вступает в силу с 1 января 2018 года (</w:t>
      </w:r>
      <w:hyperlink w:anchor="P69" w:history="1">
        <w:r>
          <w:rPr>
            <w:color w:val="0000FF"/>
          </w:rPr>
          <w:t>абзац 2 пункта</w:t>
        </w:r>
        <w:proofErr w:type="gramEnd"/>
        <w:r>
          <w:rPr>
            <w:color w:val="0000FF"/>
          </w:rPr>
          <w:t xml:space="preserve"> </w:t>
        </w:r>
        <w:proofErr w:type="gramStart"/>
        <w:r>
          <w:rPr>
            <w:color w:val="0000FF"/>
          </w:rPr>
          <w:t>1 статьи 3</w:t>
        </w:r>
      </w:hyperlink>
      <w:r>
        <w:t xml:space="preserve"> данного документа).</w:t>
      </w:r>
      <w:proofErr w:type="gramEnd"/>
    </w:p>
    <w:p w:rsidR="000909EC" w:rsidRDefault="000909EC">
      <w:pPr>
        <w:pStyle w:val="ConsPlusNormal"/>
        <w:pBdr>
          <w:top w:val="single" w:sz="6" w:space="0" w:color="auto"/>
        </w:pBdr>
        <w:spacing w:before="100" w:after="100"/>
        <w:jc w:val="both"/>
        <w:rPr>
          <w:sz w:val="2"/>
          <w:szCs w:val="2"/>
        </w:rPr>
      </w:pPr>
    </w:p>
    <w:p w:rsidR="000909EC" w:rsidRDefault="000909EC">
      <w:pPr>
        <w:pStyle w:val="ConsPlusNormal"/>
        <w:ind w:firstLine="540"/>
        <w:jc w:val="both"/>
      </w:pPr>
      <w:bookmarkStart w:id="2" w:name="P46"/>
      <w:bookmarkEnd w:id="2"/>
      <w:r>
        <w:t>9) подготовка и утверждение градостроительных планов земельных участков.</w:t>
      </w:r>
    </w:p>
    <w:p w:rsidR="000909EC" w:rsidRDefault="000909EC">
      <w:pPr>
        <w:pStyle w:val="ConsPlusNormal"/>
        <w:ind w:firstLine="540"/>
        <w:jc w:val="both"/>
      </w:pPr>
      <w:r>
        <w:t>3. Уполномоченный Правительством Калининградской области орган государственной власти Калининградской области в сфере градостроительной деятельности создает единую комиссию по подготовке проекта правил землепользования и застройки муниципальных образований Калининградской области.</w:t>
      </w:r>
    </w:p>
    <w:p w:rsidR="000909EC" w:rsidRDefault="000909EC">
      <w:pPr>
        <w:pStyle w:val="ConsPlusNormal"/>
        <w:ind w:firstLine="540"/>
        <w:jc w:val="both"/>
      </w:pPr>
      <w:r>
        <w:t xml:space="preserve">4. </w:t>
      </w:r>
      <w:proofErr w:type="gramStart"/>
      <w:r>
        <w:t xml:space="preserve">Полномочия по проведению публичных слушаний по вопросам осуществления градостроительной деятельности, а также иные полномочия органов местного самоуправления в области градостроительной деятельности, не отнесенные настоящим Законом к полномочиям органов государственной власти Калининградской области, исполняются органами местного </w:t>
      </w:r>
      <w:r>
        <w:lastRenderedPageBreak/>
        <w:t>самоуправления муниципальных районов, городских округов и поселений Калининградской области в соответствии с действующим законодательством.</w:t>
      </w:r>
      <w:proofErr w:type="gramEnd"/>
    </w:p>
    <w:p w:rsidR="000909EC" w:rsidRDefault="000909EC">
      <w:pPr>
        <w:pStyle w:val="ConsPlusNormal"/>
        <w:ind w:firstLine="540"/>
        <w:jc w:val="both"/>
      </w:pPr>
    </w:p>
    <w:p w:rsidR="000909EC" w:rsidRDefault="000909EC">
      <w:pPr>
        <w:pStyle w:val="ConsPlusNormal"/>
        <w:ind w:firstLine="540"/>
        <w:jc w:val="both"/>
        <w:outlineLvl w:val="0"/>
      </w:pPr>
      <w:r>
        <w:t>Статья 2</w:t>
      </w:r>
    </w:p>
    <w:p w:rsidR="000909EC" w:rsidRDefault="000909EC">
      <w:pPr>
        <w:pStyle w:val="ConsPlusNormal"/>
        <w:ind w:firstLine="540"/>
        <w:jc w:val="both"/>
      </w:pPr>
    </w:p>
    <w:p w:rsidR="000909EC" w:rsidRDefault="000909EC">
      <w:pPr>
        <w:pStyle w:val="ConsPlusNormal"/>
        <w:ind w:firstLine="540"/>
        <w:jc w:val="both"/>
      </w:pPr>
      <w:r>
        <w:t xml:space="preserve">1. В целях обеспечения реализации полномочий, указанных в </w:t>
      </w:r>
      <w:hyperlink w:anchor="P31" w:history="1">
        <w:r>
          <w:rPr>
            <w:color w:val="0000FF"/>
          </w:rPr>
          <w:t>пункте 2 статьи 1</w:t>
        </w:r>
      </w:hyperlink>
      <w:r>
        <w:t xml:space="preserve"> настоящего Закона, уполномоченные Правительством Калининградской области органы государственной власти Калининградской области привлекают в соответствии с законодательством Российской Федерации подведомственные организации, функции и полномочия учредителя которых осуществляют указанные органы.</w:t>
      </w:r>
    </w:p>
    <w:p w:rsidR="000909EC" w:rsidRDefault="000909EC">
      <w:pPr>
        <w:pStyle w:val="ConsPlusNormal"/>
        <w:ind w:firstLine="540"/>
        <w:jc w:val="both"/>
      </w:pPr>
      <w:r>
        <w:t>2. Предусмотренное настоящим Законом перераспределение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районов Калининградской области, городских округов Калининградской области и поселений Калининградской области устанавливается на неограниченный срок.</w:t>
      </w:r>
    </w:p>
    <w:p w:rsidR="000909EC" w:rsidRDefault="000909EC">
      <w:pPr>
        <w:pStyle w:val="ConsPlusNormal"/>
        <w:ind w:firstLine="540"/>
        <w:jc w:val="both"/>
      </w:pPr>
      <w:r>
        <w:t>Полномочия органов государственной власти Калининградской области в области градостроительной деятельности, предусмотренные настоящим Законом, осуществляются за счет средств областного бюджета.</w:t>
      </w:r>
    </w:p>
    <w:p w:rsidR="000909EC" w:rsidRDefault="000909EC">
      <w:pPr>
        <w:pStyle w:val="ConsPlusNormal"/>
        <w:ind w:firstLine="540"/>
        <w:jc w:val="both"/>
      </w:pPr>
      <w:r>
        <w:t xml:space="preserve">3. </w:t>
      </w:r>
      <w:proofErr w:type="gramStart"/>
      <w:r>
        <w:t>Документы территориального планирования муниципальных образований Калининградской области, документы градостроительного зонирования муниципальных образований Калининградской области, документация по планировке территории муниципальных образований Калининградской области, местные нормативы градостроительного проектирования, градостроительные планы земельных участков, утвержденные органами местного самоуправления муниципальных образований Калининградской области до вступления в силу настоящего Закона, действуют в части, не противоречащей законодательству о градостроительной деятельности.</w:t>
      </w:r>
      <w:proofErr w:type="gramEnd"/>
    </w:p>
    <w:p w:rsidR="000909EC" w:rsidRDefault="000909EC">
      <w:pPr>
        <w:pStyle w:val="ConsPlusNormal"/>
        <w:ind w:firstLine="540"/>
        <w:jc w:val="both"/>
      </w:pPr>
      <w:r>
        <w:t>4. Документы территориального планирования муниципальных образований Калининградской области, документы градостроительного зонирования муниципальных образований Калининградской области, документация по планировке территории муниципальных образований Калининградской области, местные нормативы градостроительного проектирования, разработка которых была начата до вступления в силу настоящего Закона, утверждаются органами местного самоуправления муниципальных образований Калининградской области.</w:t>
      </w:r>
    </w:p>
    <w:p w:rsidR="000909EC" w:rsidRDefault="000909EC">
      <w:pPr>
        <w:pStyle w:val="ConsPlusNormal"/>
        <w:pBdr>
          <w:top w:val="single" w:sz="6" w:space="0" w:color="auto"/>
        </w:pBdr>
        <w:spacing w:before="100" w:after="100"/>
        <w:jc w:val="both"/>
        <w:rPr>
          <w:sz w:val="2"/>
          <w:szCs w:val="2"/>
        </w:rPr>
      </w:pPr>
    </w:p>
    <w:p w:rsidR="000909EC" w:rsidRDefault="000909EC">
      <w:pPr>
        <w:pStyle w:val="ConsPlusNormal"/>
        <w:ind w:firstLine="540"/>
        <w:jc w:val="both"/>
      </w:pPr>
      <w:proofErr w:type="gramStart"/>
      <w:r>
        <w:t>Пункт 5 статьи 2 в части осуществления полномочий по выдаче разрешений на строительство, разрешений на ввод объектов в эксплуатацию при осуществлении строительства, реконструкции объектов индивидуального жилищного строительства, а также по осуществлению подготовки и утверждению градостроительных планов земельных участков в целях строительства и реконструкции объектов индивидуального жилищного строительства вступает в силу с 1 января 2018 года (</w:t>
      </w:r>
      <w:hyperlink w:anchor="P69" w:history="1">
        <w:r>
          <w:rPr>
            <w:color w:val="0000FF"/>
          </w:rPr>
          <w:t>абзац 2 пункта 1 статьи</w:t>
        </w:r>
        <w:proofErr w:type="gramEnd"/>
        <w:r>
          <w:rPr>
            <w:color w:val="0000FF"/>
          </w:rPr>
          <w:t xml:space="preserve"> </w:t>
        </w:r>
        <w:proofErr w:type="gramStart"/>
        <w:r>
          <w:rPr>
            <w:color w:val="0000FF"/>
          </w:rPr>
          <w:t>3</w:t>
        </w:r>
      </w:hyperlink>
      <w:r>
        <w:t xml:space="preserve"> данного документа).</w:t>
      </w:r>
      <w:proofErr w:type="gramEnd"/>
    </w:p>
    <w:p w:rsidR="000909EC" w:rsidRDefault="000909EC">
      <w:pPr>
        <w:pStyle w:val="ConsPlusNormal"/>
        <w:pBdr>
          <w:top w:val="single" w:sz="6" w:space="0" w:color="auto"/>
        </w:pBdr>
        <w:spacing w:before="100" w:after="100"/>
        <w:jc w:val="both"/>
        <w:rPr>
          <w:sz w:val="2"/>
          <w:szCs w:val="2"/>
        </w:rPr>
      </w:pPr>
    </w:p>
    <w:p w:rsidR="000909EC" w:rsidRDefault="000909EC">
      <w:pPr>
        <w:pStyle w:val="ConsPlusNormal"/>
        <w:ind w:firstLine="540"/>
        <w:jc w:val="both"/>
      </w:pPr>
      <w:bookmarkStart w:id="3" w:name="P60"/>
      <w:bookmarkEnd w:id="3"/>
      <w:r>
        <w:t xml:space="preserve">5. </w:t>
      </w:r>
      <w:proofErr w:type="gramStart"/>
      <w:r>
        <w:t>Решения 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о подготовке и утверждении градостроительных планов земельных участков, о предоставлении разрешений на отклонение от предельных параметров разрешенного строительства, реконструкции объектов капитального строительства, о предоставлении разрешений на условно разрешенный вид использования земельного участка или объекта капитального строительства, об определении использования земельных участков</w:t>
      </w:r>
      <w:proofErr w:type="gramEnd"/>
      <w:r>
        <w:t xml:space="preserve">, </w:t>
      </w:r>
      <w:proofErr w:type="gramStart"/>
      <w:r>
        <w:t xml:space="preserve">на которые действие градостроительных регламентов не распространяется или для которых градостроительные регламенты не устанавливаются, в случаях, когда федеральными законами определение использования указанных земельных участков отнесено к компетенции органов местного самоуправления, на основании заявлений, поступивших в органы местного самоуправления муниципальных образований Калининградской области до вступления в силу настоящего Закона, принимаются органами местного самоуправления муниципальных </w:t>
      </w:r>
      <w:r>
        <w:lastRenderedPageBreak/>
        <w:t>образований Калининградской области.</w:t>
      </w:r>
      <w:proofErr w:type="gramEnd"/>
    </w:p>
    <w:p w:rsidR="000909EC" w:rsidRDefault="000909EC">
      <w:pPr>
        <w:pStyle w:val="ConsPlusNormal"/>
        <w:pBdr>
          <w:top w:val="single" w:sz="6" w:space="0" w:color="auto"/>
        </w:pBdr>
        <w:spacing w:before="100" w:after="100"/>
        <w:jc w:val="both"/>
        <w:rPr>
          <w:sz w:val="2"/>
          <w:szCs w:val="2"/>
        </w:rPr>
      </w:pPr>
    </w:p>
    <w:p w:rsidR="000909EC" w:rsidRDefault="000909EC">
      <w:pPr>
        <w:pStyle w:val="ConsPlusNormal"/>
        <w:ind w:firstLine="540"/>
        <w:jc w:val="both"/>
      </w:pPr>
      <w:proofErr w:type="gramStart"/>
      <w:r>
        <w:t>Пункт 6 статьи 2 в части осуществления полномочий по выдаче разрешений на строительство, разрешений на ввод объектов в эксплуатацию при осуществлении строительства, реконструкции объектов индивидуального жилищного строительства, а также по осуществлению подготовки и утверждению градостроительных планов земельных участков в целях строительства и реконструкции объектов индивидуального жилищного строительства вступает в силу с 1 января 2018 года (</w:t>
      </w:r>
      <w:hyperlink w:anchor="P69" w:history="1">
        <w:r>
          <w:rPr>
            <w:color w:val="0000FF"/>
          </w:rPr>
          <w:t>абзац 2 пункта 1 статьи</w:t>
        </w:r>
        <w:proofErr w:type="gramEnd"/>
        <w:r>
          <w:rPr>
            <w:color w:val="0000FF"/>
          </w:rPr>
          <w:t xml:space="preserve"> </w:t>
        </w:r>
        <w:proofErr w:type="gramStart"/>
        <w:r>
          <w:rPr>
            <w:color w:val="0000FF"/>
          </w:rPr>
          <w:t>3</w:t>
        </w:r>
      </w:hyperlink>
      <w:r>
        <w:t xml:space="preserve"> данного документа).</w:t>
      </w:r>
      <w:proofErr w:type="gramEnd"/>
    </w:p>
    <w:p w:rsidR="000909EC" w:rsidRDefault="000909EC">
      <w:pPr>
        <w:pStyle w:val="ConsPlusNormal"/>
        <w:pBdr>
          <w:top w:val="single" w:sz="6" w:space="0" w:color="auto"/>
        </w:pBdr>
        <w:spacing w:before="100" w:after="100"/>
        <w:jc w:val="both"/>
        <w:rPr>
          <w:sz w:val="2"/>
          <w:szCs w:val="2"/>
        </w:rPr>
      </w:pPr>
    </w:p>
    <w:p w:rsidR="000909EC" w:rsidRDefault="000909EC">
      <w:pPr>
        <w:pStyle w:val="ConsPlusNormal"/>
        <w:ind w:firstLine="540"/>
        <w:jc w:val="both"/>
      </w:pPr>
      <w:bookmarkStart w:id="4" w:name="P64"/>
      <w:bookmarkEnd w:id="4"/>
      <w:r>
        <w:t xml:space="preserve">6. Решения о внесении изменений в разрешения на строительство, о продлении срока действия разрешений на строительство, о прекращении действия разрешений на строительство, выданных органами местного самоуправления до вступления в силу настоящего Закона, а также о выдаче разрешений на ввод в эксплуатацию объектов капитального строительства, </w:t>
      </w:r>
      <w:proofErr w:type="gramStart"/>
      <w:r>
        <w:t>разрешения</w:t>
      </w:r>
      <w:proofErr w:type="gramEnd"/>
      <w:r>
        <w:t xml:space="preserve"> на строительство которых выданы органами местного самоуправления до вступления в силу настоящего Закона, принимаются уполномоченными Правительством Калининградской области органами государственной власти Калининградской области.</w:t>
      </w:r>
    </w:p>
    <w:p w:rsidR="000909EC" w:rsidRDefault="000909EC">
      <w:pPr>
        <w:pStyle w:val="ConsPlusNormal"/>
        <w:ind w:firstLine="540"/>
        <w:jc w:val="both"/>
      </w:pPr>
    </w:p>
    <w:p w:rsidR="000909EC" w:rsidRDefault="000909EC">
      <w:pPr>
        <w:pStyle w:val="ConsPlusNormal"/>
        <w:ind w:firstLine="540"/>
        <w:jc w:val="both"/>
        <w:outlineLvl w:val="0"/>
      </w:pPr>
      <w:r>
        <w:t>Статья 3</w:t>
      </w:r>
    </w:p>
    <w:p w:rsidR="000909EC" w:rsidRDefault="000909EC">
      <w:pPr>
        <w:pStyle w:val="ConsPlusNormal"/>
        <w:ind w:firstLine="540"/>
        <w:jc w:val="both"/>
      </w:pPr>
    </w:p>
    <w:p w:rsidR="000909EC" w:rsidRDefault="000909EC">
      <w:pPr>
        <w:pStyle w:val="ConsPlusNormal"/>
        <w:ind w:firstLine="540"/>
        <w:jc w:val="both"/>
      </w:pPr>
      <w:r>
        <w:t>1. Настоящий Закон вступает в силу с 1 января 2017 года, за исключением положений, для которых абзацем вторым настоящего пункта предусмотрен иной срок вступления в силу.</w:t>
      </w:r>
    </w:p>
    <w:p w:rsidR="000909EC" w:rsidRDefault="000909EC">
      <w:pPr>
        <w:pStyle w:val="ConsPlusNormal"/>
        <w:ind w:firstLine="540"/>
        <w:jc w:val="both"/>
      </w:pPr>
      <w:bookmarkStart w:id="5" w:name="P69"/>
      <w:bookmarkEnd w:id="5"/>
      <w:proofErr w:type="gramStart"/>
      <w:r>
        <w:t xml:space="preserve">Положения </w:t>
      </w:r>
      <w:hyperlink w:anchor="P35" w:history="1">
        <w:r>
          <w:rPr>
            <w:color w:val="0000FF"/>
          </w:rPr>
          <w:t>подпунктов 1</w:t>
        </w:r>
      </w:hyperlink>
      <w:r>
        <w:t xml:space="preserve"> и </w:t>
      </w:r>
      <w:hyperlink w:anchor="P46" w:history="1">
        <w:r>
          <w:rPr>
            <w:color w:val="0000FF"/>
          </w:rPr>
          <w:t>9 пункта 2 статьи 1</w:t>
        </w:r>
      </w:hyperlink>
      <w:r>
        <w:t xml:space="preserve">, </w:t>
      </w:r>
      <w:hyperlink w:anchor="P60" w:history="1">
        <w:r>
          <w:rPr>
            <w:color w:val="0000FF"/>
          </w:rPr>
          <w:t>пунктов 5</w:t>
        </w:r>
      </w:hyperlink>
      <w:r>
        <w:t xml:space="preserve"> и </w:t>
      </w:r>
      <w:hyperlink w:anchor="P64" w:history="1">
        <w:r>
          <w:rPr>
            <w:color w:val="0000FF"/>
          </w:rPr>
          <w:t>6 статьи 2</w:t>
        </w:r>
      </w:hyperlink>
      <w:r>
        <w:t xml:space="preserve"> настоящего Закона в части осуществления полномочий по выдаче разрешений на строительство, разрешений на ввод объектов в эксплуатацию при осуществлении строительства, реконструкции объектов индивидуального жилищного строительства, а также по осуществлению подготовки и утверждению градостроительных планов земельных участков в целях строительства и реконструкции объектов индивидуального жилищного строительства</w:t>
      </w:r>
      <w:proofErr w:type="gramEnd"/>
      <w:r>
        <w:t xml:space="preserve"> вступают в силу с 1 января 2018 года.</w:t>
      </w:r>
    </w:p>
    <w:p w:rsidR="000909EC" w:rsidRDefault="000909EC">
      <w:pPr>
        <w:pStyle w:val="ConsPlusNormal"/>
        <w:ind w:firstLine="540"/>
        <w:jc w:val="both"/>
      </w:pPr>
      <w:r>
        <w:t>2. Законы Калининградской области, принятые до дня вступления в силу настоящего Закона и регулирующие отношения, связанные с реализацией перераспределяемых полномочий в области градостроительной деятельности, применяются в части, не противоречащей настоящему Закону.</w:t>
      </w:r>
    </w:p>
    <w:p w:rsidR="000909EC" w:rsidRDefault="000909EC">
      <w:pPr>
        <w:pStyle w:val="ConsPlusNormal"/>
        <w:jc w:val="both"/>
      </w:pPr>
    </w:p>
    <w:p w:rsidR="000909EC" w:rsidRDefault="000909EC">
      <w:pPr>
        <w:pStyle w:val="ConsPlusNormal"/>
        <w:jc w:val="right"/>
      </w:pPr>
      <w:r>
        <w:t xml:space="preserve">Временно </w:t>
      </w:r>
      <w:proofErr w:type="gramStart"/>
      <w:r>
        <w:t>исполняющий</w:t>
      </w:r>
      <w:proofErr w:type="gramEnd"/>
      <w:r>
        <w:t xml:space="preserve"> обязанности</w:t>
      </w:r>
    </w:p>
    <w:p w:rsidR="000909EC" w:rsidRDefault="000909EC">
      <w:pPr>
        <w:pStyle w:val="ConsPlusNormal"/>
        <w:jc w:val="right"/>
      </w:pPr>
      <w:r>
        <w:t>Губернатора Калининградской области</w:t>
      </w:r>
    </w:p>
    <w:p w:rsidR="000909EC" w:rsidRDefault="000909EC">
      <w:pPr>
        <w:pStyle w:val="ConsPlusNormal"/>
        <w:jc w:val="right"/>
      </w:pPr>
      <w:r>
        <w:t>А.А. Алиханов</w:t>
      </w:r>
    </w:p>
    <w:p w:rsidR="000909EC" w:rsidRDefault="000909EC">
      <w:pPr>
        <w:pStyle w:val="ConsPlusNormal"/>
      </w:pPr>
      <w:r>
        <w:t>г. Калининград</w:t>
      </w:r>
    </w:p>
    <w:p w:rsidR="000909EC" w:rsidRDefault="000909EC">
      <w:pPr>
        <w:pStyle w:val="ConsPlusNormal"/>
      </w:pPr>
      <w:r>
        <w:t>30 ноября 2016 г.</w:t>
      </w:r>
    </w:p>
    <w:p w:rsidR="000909EC" w:rsidRDefault="000909EC">
      <w:pPr>
        <w:pStyle w:val="ConsPlusNormal"/>
      </w:pPr>
      <w:r>
        <w:t>N 19</w:t>
      </w:r>
    </w:p>
    <w:p w:rsidR="000909EC" w:rsidRDefault="000909EC">
      <w:pPr>
        <w:pStyle w:val="ConsPlusNormal"/>
        <w:jc w:val="both"/>
      </w:pPr>
    </w:p>
    <w:p w:rsidR="000909EC" w:rsidRDefault="000909EC">
      <w:pPr>
        <w:pStyle w:val="ConsPlusNormal"/>
        <w:jc w:val="both"/>
      </w:pPr>
    </w:p>
    <w:p w:rsidR="000909EC" w:rsidRDefault="000909EC">
      <w:pPr>
        <w:pStyle w:val="ConsPlusNormal"/>
        <w:pBdr>
          <w:top w:val="single" w:sz="6" w:space="0" w:color="auto"/>
        </w:pBdr>
        <w:spacing w:before="100" w:after="100"/>
        <w:jc w:val="both"/>
        <w:rPr>
          <w:sz w:val="2"/>
          <w:szCs w:val="2"/>
        </w:rPr>
      </w:pPr>
    </w:p>
    <w:p w:rsidR="00130658" w:rsidRDefault="00130658">
      <w:bookmarkStart w:id="6" w:name="_GoBack"/>
      <w:bookmarkEnd w:id="6"/>
    </w:p>
    <w:sectPr w:rsidR="00130658" w:rsidSect="00F30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EC"/>
    <w:rsid w:val="000909EC"/>
    <w:rsid w:val="00130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9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9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ED1648BD25622C4E972B8026784A5A3B68DB925F8DA36DF78AF8A682DY5H" TargetMode="External"/><Relationship Id="rId13" Type="http://schemas.openxmlformats.org/officeDocument/2006/relationships/hyperlink" Target="consultantplus://offline/ref=1C0ED1648BD25622C4E972B8026784A5A3B68DB925F8DA36DF78AF8A682DY5H" TargetMode="External"/><Relationship Id="rId3" Type="http://schemas.openxmlformats.org/officeDocument/2006/relationships/settings" Target="settings.xml"/><Relationship Id="rId7" Type="http://schemas.openxmlformats.org/officeDocument/2006/relationships/hyperlink" Target="consultantplus://offline/ref=1C0ED1648BD25622C4E972B8026784A5A3B68DB82FFADA36DF78AF8A68D59CD9EDEEB7E6EA26YBH" TargetMode="External"/><Relationship Id="rId12" Type="http://schemas.openxmlformats.org/officeDocument/2006/relationships/hyperlink" Target="consultantplus://offline/ref=1C0ED1648BD25622C4E972B8026784A5A3B68DB925F8DA36DF78AF8A682DY5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0ED1648BD25622C4E972B8026784A5A3B68DB925F8DA36DF78AF8A68D59CD9EDEEB7E3EE6B2AYEH" TargetMode="External"/><Relationship Id="rId11" Type="http://schemas.openxmlformats.org/officeDocument/2006/relationships/hyperlink" Target="consultantplus://offline/ref=1C0ED1648BD25622C4E96CB5140BDAACA5BDD3BD2BF7D9648227F4D73FDC968E2AYA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1C0ED1648BD25622C4E972B8026784A5A3B68DB925F8DA36DF78AF8A682DY5H" TargetMode="External"/><Relationship Id="rId4" Type="http://schemas.openxmlformats.org/officeDocument/2006/relationships/webSettings" Target="webSettings.xml"/><Relationship Id="rId9" Type="http://schemas.openxmlformats.org/officeDocument/2006/relationships/hyperlink" Target="consultantplus://offline/ref=1C0ED1648BD25622C4E96CB5140BDAACA5BDD3BD2BF7D9648227F4D73FDC968E2AYAH" TargetMode="External"/><Relationship Id="rId14" Type="http://schemas.openxmlformats.org/officeDocument/2006/relationships/hyperlink" Target="consultantplus://offline/ref=1C0ED1648BD25622C4E972B8026784A5A3B68DB925F8DA36DF78AF8A68D59CD9EDEEB7E3EC6BA1312B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2017-01-13T07:24:00Z</dcterms:created>
  <dcterms:modified xsi:type="dcterms:W3CDTF">2017-01-13T07:25:00Z</dcterms:modified>
</cp:coreProperties>
</file>